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0A" w:rsidRPr="004A080A" w:rsidRDefault="004A080A" w:rsidP="004A080A">
      <w:pPr>
        <w:tabs>
          <w:tab w:val="left" w:pos="39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0A">
        <w:rPr>
          <w:rFonts w:ascii="Times New Roman" w:hAnsi="Times New Roman" w:cs="Times New Roman"/>
          <w:b/>
          <w:sz w:val="28"/>
          <w:szCs w:val="28"/>
        </w:rPr>
        <w:t xml:space="preserve">Совет </w:t>
      </w:r>
      <w:r w:rsidR="00322443">
        <w:rPr>
          <w:rFonts w:ascii="Times New Roman" w:hAnsi="Times New Roman" w:cs="Times New Roman"/>
          <w:b/>
          <w:sz w:val="28"/>
          <w:szCs w:val="28"/>
        </w:rPr>
        <w:t>народных депутатов Волчанского</w:t>
      </w:r>
      <w:r w:rsidRPr="004A080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4A080A" w:rsidRPr="004A080A" w:rsidRDefault="004A080A" w:rsidP="004A08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0A">
        <w:rPr>
          <w:rFonts w:ascii="Times New Roman" w:hAnsi="Times New Roman" w:cs="Times New Roman"/>
          <w:b/>
          <w:sz w:val="28"/>
          <w:szCs w:val="28"/>
        </w:rPr>
        <w:t xml:space="preserve">Каменского муниципального района </w:t>
      </w:r>
    </w:p>
    <w:p w:rsidR="004A080A" w:rsidRPr="004A080A" w:rsidRDefault="004A080A" w:rsidP="004A08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0A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4A080A" w:rsidRPr="004A080A" w:rsidRDefault="004A080A" w:rsidP="004A080A">
      <w:pPr>
        <w:pStyle w:val="a3"/>
        <w:jc w:val="left"/>
        <w:rPr>
          <w:b/>
          <w:sz w:val="28"/>
          <w:szCs w:val="28"/>
        </w:rPr>
      </w:pPr>
      <w:r w:rsidRPr="004A080A">
        <w:rPr>
          <w:sz w:val="28"/>
          <w:szCs w:val="28"/>
        </w:rPr>
        <w:t xml:space="preserve">                                                                                          </w:t>
      </w:r>
    </w:p>
    <w:p w:rsidR="004A080A" w:rsidRPr="004A080A" w:rsidRDefault="004A080A" w:rsidP="004A08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0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A080A" w:rsidRPr="004A080A" w:rsidRDefault="004A080A" w:rsidP="004A080A">
      <w:pPr>
        <w:jc w:val="both"/>
        <w:rPr>
          <w:rFonts w:ascii="Times New Roman" w:hAnsi="Times New Roman" w:cs="Times New Roman"/>
          <w:sz w:val="28"/>
          <w:szCs w:val="28"/>
        </w:rPr>
      </w:pPr>
      <w:r w:rsidRPr="004A080A">
        <w:rPr>
          <w:rFonts w:ascii="Times New Roman" w:hAnsi="Times New Roman" w:cs="Times New Roman"/>
          <w:sz w:val="28"/>
          <w:szCs w:val="28"/>
        </w:rPr>
        <w:t xml:space="preserve"> </w:t>
      </w:r>
      <w:r w:rsidR="009A5387">
        <w:rPr>
          <w:rFonts w:ascii="Times New Roman" w:hAnsi="Times New Roman" w:cs="Times New Roman"/>
          <w:sz w:val="28"/>
          <w:szCs w:val="28"/>
        </w:rPr>
        <w:t>10.06.</w:t>
      </w:r>
      <w:r w:rsidRPr="004A080A">
        <w:rPr>
          <w:rFonts w:ascii="Times New Roman" w:hAnsi="Times New Roman" w:cs="Times New Roman"/>
          <w:sz w:val="28"/>
          <w:szCs w:val="28"/>
        </w:rPr>
        <w:t xml:space="preserve">2022 года                                                    </w:t>
      </w:r>
      <w:r w:rsidR="00322443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9A5387">
        <w:rPr>
          <w:rFonts w:ascii="Times New Roman" w:hAnsi="Times New Roman" w:cs="Times New Roman"/>
          <w:sz w:val="28"/>
          <w:szCs w:val="28"/>
        </w:rPr>
        <w:t>68</w:t>
      </w:r>
    </w:p>
    <w:p w:rsidR="004A080A" w:rsidRDefault="004A080A" w:rsidP="004A080A">
      <w:pPr>
        <w:pStyle w:val="ConsPlusNormal"/>
        <w:jc w:val="both"/>
      </w:pPr>
      <w:r>
        <w:t xml:space="preserve">                                                                         </w:t>
      </w:r>
    </w:p>
    <w:p w:rsidR="004A080A" w:rsidRDefault="004A080A" w:rsidP="004A080A">
      <w:pPr>
        <w:pStyle w:val="ConsPlusNormal"/>
        <w:jc w:val="center"/>
      </w:pPr>
      <w:r w:rsidRPr="00672EF3">
        <w:rPr>
          <w:sz w:val="22"/>
        </w:rPr>
        <w:t xml:space="preserve">Об утверждении Положения о порядке назначения и проведения собраний, конференций граждан (собраний </w:t>
      </w:r>
      <w:r>
        <w:t>делегатов) в целях рассмотрения и обсуждения вопросов внесения инициативных проек</w:t>
      </w:r>
      <w:r w:rsidR="00322443">
        <w:t>тов на территории  Волчанского</w:t>
      </w:r>
      <w:r>
        <w:t xml:space="preserve"> сельского поселения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Pr="00F020B5" w:rsidRDefault="004A080A" w:rsidP="004A080A">
      <w:pPr>
        <w:pStyle w:val="ConsPlusNormal"/>
        <w:ind w:firstLine="540"/>
        <w:jc w:val="both"/>
      </w:pPr>
      <w:r w:rsidRPr="00F020B5">
        <w:t xml:space="preserve">В соответствии со статьями 29, 30 Федерального закона от 06.10.2003 N 131-ФЗ "Об общих принципах организации местного самоуправления в Российской Федерации", Уставом </w:t>
      </w:r>
      <w:r w:rsidR="00322443">
        <w:t>Волчанского</w:t>
      </w:r>
      <w:r w:rsidRPr="00F020B5">
        <w:t xml:space="preserve"> сельского поселения Совет народных депутатов </w:t>
      </w:r>
      <w:r w:rsidR="00322443">
        <w:t>Волчанского</w:t>
      </w:r>
      <w:r w:rsidRPr="00F020B5">
        <w:t xml:space="preserve"> сельского поселения </w:t>
      </w:r>
    </w:p>
    <w:p w:rsidR="004A080A" w:rsidRDefault="004A080A" w:rsidP="004A080A">
      <w:pPr>
        <w:pStyle w:val="ConsPlusNormal"/>
        <w:jc w:val="center"/>
      </w:pPr>
    </w:p>
    <w:p w:rsidR="004A080A" w:rsidRDefault="004A080A" w:rsidP="004A080A">
      <w:pPr>
        <w:pStyle w:val="ConsPlusNormal"/>
        <w:jc w:val="center"/>
      </w:pPr>
      <w:r>
        <w:t>РЕШИЛ:</w:t>
      </w:r>
    </w:p>
    <w:p w:rsidR="004A080A" w:rsidRDefault="004A080A" w:rsidP="004A080A">
      <w:pPr>
        <w:pStyle w:val="ConsPlusNormal"/>
        <w:jc w:val="center"/>
      </w:pPr>
    </w:p>
    <w:p w:rsidR="004A080A" w:rsidRDefault="004A080A" w:rsidP="004A080A">
      <w:pPr>
        <w:pStyle w:val="ConsPlusNormal"/>
        <w:ind w:firstLine="540"/>
        <w:jc w:val="both"/>
      </w:pPr>
      <w:r>
        <w:t xml:space="preserve">1. Утвердить Положение о порядке назначения и проведения собраний, конференций граждан (собраний делегатов) в целях рассмотрения и обсуждения вопросов внесения инициативных проектов на территории  </w:t>
      </w:r>
      <w:r w:rsidR="00322443">
        <w:t>Волчанского</w:t>
      </w:r>
      <w:r>
        <w:t xml:space="preserve"> сельского поселения согласно приложению к настоящему решению.</w:t>
      </w:r>
    </w:p>
    <w:p w:rsidR="004A080A" w:rsidRDefault="004A080A" w:rsidP="004A080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7E11">
        <w:rPr>
          <w:rFonts w:ascii="Times New Roman" w:hAnsi="Times New Roman" w:cs="Times New Roman"/>
          <w:sz w:val="24"/>
          <w:szCs w:val="24"/>
        </w:rPr>
        <w:t xml:space="preserve">2.Обнародовать настоящее решение на территории </w:t>
      </w:r>
      <w:r w:rsidR="00322443">
        <w:rPr>
          <w:rFonts w:ascii="Times New Roman" w:hAnsi="Times New Roman" w:cs="Times New Roman"/>
          <w:sz w:val="24"/>
          <w:szCs w:val="24"/>
        </w:rPr>
        <w:t>Волчанского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E11">
        <w:rPr>
          <w:rFonts w:ascii="Times New Roman" w:hAnsi="Times New Roman" w:cs="Times New Roman"/>
          <w:sz w:val="24"/>
          <w:szCs w:val="24"/>
        </w:rPr>
        <w:t>сельского поселения и разместить  на официальном сайте в сети Интернет.</w:t>
      </w:r>
    </w:p>
    <w:p w:rsidR="004A080A" w:rsidRDefault="004A080A" w:rsidP="004A080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7E11">
        <w:rPr>
          <w:rFonts w:ascii="Times New Roman" w:hAnsi="Times New Roman" w:cs="Times New Roman"/>
          <w:sz w:val="24"/>
          <w:szCs w:val="24"/>
        </w:rPr>
        <w:t>3. Настоящее решение вступает в силу после его обнародования.</w:t>
      </w:r>
    </w:p>
    <w:p w:rsidR="004A080A" w:rsidRPr="002C7E11" w:rsidRDefault="004A080A" w:rsidP="004A080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7E11">
        <w:rPr>
          <w:rFonts w:ascii="Times New Roman" w:hAnsi="Times New Roman" w:cs="Times New Roman"/>
          <w:sz w:val="24"/>
          <w:szCs w:val="24"/>
        </w:rPr>
        <w:t>4. Контроль исполнения данного решения оставляю за собой.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spacing w:before="240"/>
        <w:ind w:firstLine="540"/>
        <w:jc w:val="both"/>
        <w:rPr>
          <w:color w:val="000000"/>
        </w:rPr>
      </w:pPr>
      <w:r w:rsidRPr="00E830B9">
        <w:t>Глава</w:t>
      </w:r>
      <w:r w:rsidRPr="00E830B9">
        <w:rPr>
          <w:color w:val="000000"/>
        </w:rPr>
        <w:t xml:space="preserve">  </w:t>
      </w:r>
      <w:r w:rsidR="00322443">
        <w:rPr>
          <w:color w:val="000000"/>
        </w:rPr>
        <w:t>Волчанского</w:t>
      </w:r>
      <w:r w:rsidRPr="00E830B9">
        <w:rPr>
          <w:color w:val="000000"/>
        </w:rPr>
        <w:t xml:space="preserve"> сельского поселения             </w:t>
      </w:r>
      <w:r>
        <w:rPr>
          <w:color w:val="000000"/>
        </w:rPr>
        <w:t xml:space="preserve">                     </w:t>
      </w:r>
      <w:r w:rsidR="00322443">
        <w:rPr>
          <w:color w:val="000000"/>
        </w:rPr>
        <w:t xml:space="preserve">                    О.В. Бурляева</w:t>
      </w:r>
    </w:p>
    <w:p w:rsidR="004A080A" w:rsidRDefault="004A080A" w:rsidP="004A080A">
      <w:pPr>
        <w:pStyle w:val="ConsPlusNormal"/>
        <w:spacing w:before="240"/>
        <w:ind w:firstLine="540"/>
        <w:jc w:val="both"/>
        <w:rPr>
          <w:color w:val="000000"/>
        </w:rPr>
      </w:pPr>
    </w:p>
    <w:p w:rsidR="004A080A" w:rsidRDefault="004A080A" w:rsidP="004A080A">
      <w:pPr>
        <w:pStyle w:val="ConsPlusNormal"/>
        <w:spacing w:before="240"/>
        <w:ind w:firstLine="540"/>
        <w:jc w:val="both"/>
        <w:rPr>
          <w:color w:val="000000"/>
        </w:rPr>
      </w:pPr>
    </w:p>
    <w:p w:rsidR="004A080A" w:rsidRDefault="004A080A" w:rsidP="004A080A">
      <w:pPr>
        <w:pStyle w:val="ConsPlusNormal"/>
        <w:spacing w:before="240"/>
        <w:ind w:firstLine="540"/>
        <w:jc w:val="both"/>
        <w:rPr>
          <w:color w:val="000000"/>
        </w:rPr>
      </w:pPr>
    </w:p>
    <w:p w:rsidR="004A080A" w:rsidRDefault="004A080A" w:rsidP="004A080A">
      <w:pPr>
        <w:pStyle w:val="ConsPlusNormal"/>
        <w:spacing w:before="240"/>
        <w:ind w:firstLine="540"/>
        <w:jc w:val="both"/>
        <w:rPr>
          <w:color w:val="000000"/>
        </w:rPr>
      </w:pPr>
    </w:p>
    <w:p w:rsidR="004A080A" w:rsidRDefault="004A080A" w:rsidP="004A080A">
      <w:pPr>
        <w:pStyle w:val="ConsPlusNormal"/>
        <w:spacing w:before="240"/>
        <w:ind w:firstLine="540"/>
        <w:jc w:val="both"/>
        <w:rPr>
          <w:color w:val="000000"/>
        </w:rPr>
      </w:pPr>
    </w:p>
    <w:p w:rsidR="004A080A" w:rsidRDefault="004A080A" w:rsidP="004A080A">
      <w:pPr>
        <w:pStyle w:val="ConsPlusNormal"/>
        <w:spacing w:before="240"/>
        <w:ind w:firstLine="540"/>
        <w:jc w:val="both"/>
        <w:rPr>
          <w:color w:val="000000"/>
        </w:rPr>
      </w:pPr>
    </w:p>
    <w:p w:rsidR="004A080A" w:rsidRDefault="004A080A" w:rsidP="004A080A">
      <w:pPr>
        <w:pStyle w:val="ConsPlusNormal"/>
        <w:spacing w:before="240"/>
        <w:ind w:firstLine="540"/>
        <w:jc w:val="both"/>
      </w:pPr>
    </w:p>
    <w:p w:rsidR="00322443" w:rsidRDefault="00322443" w:rsidP="004A080A">
      <w:pPr>
        <w:pStyle w:val="ConsPlusNormal"/>
        <w:spacing w:before="240"/>
        <w:ind w:firstLine="540"/>
        <w:jc w:val="both"/>
      </w:pPr>
    </w:p>
    <w:p w:rsidR="00322443" w:rsidRPr="00E830B9" w:rsidRDefault="00322443" w:rsidP="004A080A">
      <w:pPr>
        <w:pStyle w:val="ConsPlusNormal"/>
        <w:spacing w:before="240"/>
        <w:ind w:firstLine="540"/>
        <w:jc w:val="both"/>
      </w:pPr>
    </w:p>
    <w:p w:rsidR="004A080A" w:rsidRDefault="004A080A" w:rsidP="004A080A">
      <w:pPr>
        <w:pStyle w:val="ConsPlusNormal"/>
        <w:spacing w:before="240"/>
        <w:ind w:firstLine="540"/>
        <w:jc w:val="both"/>
      </w:pPr>
    </w:p>
    <w:p w:rsidR="004A080A" w:rsidRPr="00FC556B" w:rsidRDefault="004A080A" w:rsidP="004A080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C556B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4A080A" w:rsidRPr="00FC556B" w:rsidRDefault="004A080A" w:rsidP="004A080A">
      <w:pPr>
        <w:ind w:left="45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556B">
        <w:rPr>
          <w:rFonts w:ascii="Times New Roman" w:hAnsi="Times New Roman" w:cs="Times New Roman"/>
          <w:color w:val="000000"/>
          <w:sz w:val="24"/>
          <w:szCs w:val="24"/>
        </w:rPr>
        <w:t xml:space="preserve">решением </w:t>
      </w:r>
      <w:r w:rsidRPr="00FC556B">
        <w:rPr>
          <w:rFonts w:ascii="Times New Roman" w:hAnsi="Times New Roman" w:cs="Times New Roman"/>
          <w:bCs/>
          <w:color w:val="000000"/>
          <w:sz w:val="24"/>
          <w:szCs w:val="24"/>
        </w:rPr>
        <w:t>Совета народных депутатов</w:t>
      </w:r>
      <w:r w:rsidRPr="00FC55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22443">
        <w:rPr>
          <w:rFonts w:ascii="Times New Roman" w:hAnsi="Times New Roman" w:cs="Times New Roman"/>
          <w:bCs/>
          <w:color w:val="000000"/>
          <w:sz w:val="24"/>
          <w:szCs w:val="24"/>
        </w:rPr>
        <w:t>Волчанского</w:t>
      </w:r>
      <w:r w:rsidRPr="00FC556B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4A080A" w:rsidRPr="004A080A" w:rsidRDefault="004A080A" w:rsidP="004A080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7E11">
        <w:rPr>
          <w:rFonts w:ascii="Times New Roman" w:hAnsi="Times New Roman" w:cs="Times New Roman"/>
          <w:sz w:val="24"/>
          <w:szCs w:val="24"/>
        </w:rPr>
        <w:t xml:space="preserve">от </w:t>
      </w:r>
      <w:r w:rsidR="009A5387">
        <w:rPr>
          <w:rFonts w:ascii="Times New Roman" w:hAnsi="Times New Roman" w:cs="Times New Roman"/>
          <w:sz w:val="24"/>
          <w:szCs w:val="24"/>
        </w:rPr>
        <w:t>10</w:t>
      </w:r>
      <w:r w:rsidR="00322443">
        <w:rPr>
          <w:rFonts w:ascii="Times New Roman" w:hAnsi="Times New Roman" w:cs="Times New Roman"/>
          <w:sz w:val="24"/>
          <w:szCs w:val="24"/>
        </w:rPr>
        <w:t>.</w:t>
      </w:r>
      <w:r w:rsidR="009A5387">
        <w:rPr>
          <w:rFonts w:ascii="Times New Roman" w:hAnsi="Times New Roman" w:cs="Times New Roman"/>
          <w:sz w:val="24"/>
          <w:szCs w:val="24"/>
        </w:rPr>
        <w:t>06</w:t>
      </w:r>
      <w:r w:rsidR="003364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2022</w:t>
      </w:r>
      <w:r w:rsidR="00336478">
        <w:rPr>
          <w:rFonts w:ascii="Times New Roman" w:hAnsi="Times New Roman" w:cs="Times New Roman"/>
          <w:sz w:val="24"/>
          <w:szCs w:val="24"/>
        </w:rPr>
        <w:t xml:space="preserve"> </w:t>
      </w:r>
      <w:r w:rsidRPr="002C7E11">
        <w:rPr>
          <w:rFonts w:ascii="Times New Roman" w:hAnsi="Times New Roman" w:cs="Times New Roman"/>
          <w:sz w:val="24"/>
          <w:szCs w:val="24"/>
        </w:rPr>
        <w:t xml:space="preserve">г. № </w:t>
      </w:r>
      <w:r w:rsidR="009A5387">
        <w:rPr>
          <w:rFonts w:ascii="Times New Roman" w:hAnsi="Times New Roman" w:cs="Times New Roman"/>
          <w:sz w:val="24"/>
          <w:szCs w:val="24"/>
        </w:rPr>
        <w:t>68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jc w:val="center"/>
      </w:pPr>
      <w:r>
        <w:t>Положение</w:t>
      </w:r>
    </w:p>
    <w:p w:rsidR="004A080A" w:rsidRDefault="004A080A" w:rsidP="004A080A">
      <w:pPr>
        <w:pStyle w:val="ConsPlusNormal"/>
        <w:jc w:val="center"/>
      </w:pPr>
      <w:r>
        <w:t>о порядке назначения и проведения собраний, конференций граждан</w:t>
      </w:r>
    </w:p>
    <w:p w:rsidR="004A080A" w:rsidRDefault="004A080A" w:rsidP="004A080A">
      <w:pPr>
        <w:pStyle w:val="ConsPlusNormal"/>
        <w:jc w:val="center"/>
      </w:pPr>
      <w:r>
        <w:t xml:space="preserve">(собраний делегатов) в целях рассмотрения и обсуждения вопросов внесения инициативных проектов на территории  </w:t>
      </w:r>
      <w:r w:rsidR="00322443">
        <w:t>Волчанского</w:t>
      </w:r>
      <w:r>
        <w:t xml:space="preserve"> сельского поселения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336478" w:rsidP="004A080A">
      <w:pPr>
        <w:pStyle w:val="ConsPlusNormal"/>
        <w:ind w:firstLine="540"/>
        <w:jc w:val="both"/>
      </w:pPr>
      <w:r>
        <w:t xml:space="preserve">                                                      </w:t>
      </w:r>
      <w:r w:rsidR="004A080A">
        <w:t>1. Общие положения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1.1. </w:t>
      </w:r>
      <w:proofErr w:type="gramStart"/>
      <w:r>
        <w:t xml:space="preserve">Настоящее Положение в соответствии с Конституцией Российской Федерации, Федеральным законом от 06.10.2003 года N 131-ФЗ "Об общих принципах организации местного самоуправления в Российской Федерации", Уставом </w:t>
      </w:r>
      <w:r w:rsidR="00322443">
        <w:t>Волчанского</w:t>
      </w:r>
      <w:r>
        <w:t xml:space="preserve"> сельского поселения в целях рассмотрения и обсуждения вопросов внесения инициативных проектов определяет на территории </w:t>
      </w:r>
      <w:r w:rsidR="00322443">
        <w:t>Волчанского</w:t>
      </w:r>
      <w:r>
        <w:t xml:space="preserve"> сельского поселения порядок назначения и проведения, а также полномочия собраний и конференций граждан (далее - конференций), как одной из форм</w:t>
      </w:r>
      <w:proofErr w:type="gramEnd"/>
      <w:r>
        <w:t xml:space="preserve"> участия населения в осуществлении местного самоуправления.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1.2. В целях настоящего Положения: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под собранием понимается совместное обсуждение гражданами вопросов внесения инициативных проектов и их рассмотрения, проводимое </w:t>
      </w:r>
      <w:proofErr w:type="gramStart"/>
      <w:r>
        <w:t>на части территории</w:t>
      </w:r>
      <w:proofErr w:type="gramEnd"/>
      <w:r>
        <w:t xml:space="preserve"> </w:t>
      </w:r>
      <w:r w:rsidR="00322443">
        <w:t>Волчанского</w:t>
      </w:r>
      <w:r>
        <w:t xml:space="preserve"> сельского поселения;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под конференцией понимается совместное обсуждение делегатами вопросов внесения инициативных проектов и их рассмотрения, проводимое </w:t>
      </w:r>
      <w:proofErr w:type="gramStart"/>
      <w:r>
        <w:t>на части территории</w:t>
      </w:r>
      <w:proofErr w:type="gramEnd"/>
      <w:r>
        <w:t xml:space="preserve"> </w:t>
      </w:r>
      <w:r w:rsidR="00322443">
        <w:t>Волчанского</w:t>
      </w:r>
      <w:r>
        <w:t xml:space="preserve"> сельского поселения;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под делегатом понимается гражданин, уполномоченный в порядке, определенном настоящим Положением, представлять интересы граждан соответствующей территории на конференции.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1.3. В собрании, конференции (собрании делегатов) имеют право принимать участие граждане, постоянно или преимущественно проживающие на территории </w:t>
      </w:r>
      <w:r w:rsidR="00322443">
        <w:t>Волчанского</w:t>
      </w:r>
      <w:r>
        <w:t xml:space="preserve"> сельского поселения, достигшие шестнадцатилетнего возраста.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Граждане Российской Федерации, не проживающие на территории </w:t>
      </w:r>
      <w:r w:rsidR="00322443">
        <w:t>Волчанского</w:t>
      </w:r>
      <w:r>
        <w:t xml:space="preserve"> сельского поселения, но имеющие на его территории недвижимое имущество, принадлежащее им на праве собственности, также могут участвовать в работе собрания с правом совещательного голоса.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1.4. Никто не вправе оказывать принудительное воздействие на граждан с целью участия или неучастия в собрании, а также на их свободное волеизъявление. Право граждан на участие в собрании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1.5. Собрание, конференция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во взаимоотношениях с органами местного </w:t>
      </w:r>
      <w:r>
        <w:lastRenderedPageBreak/>
        <w:t>самоуправления и должностными лицами местного самоуправления.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1.6. Собрание, конференция, проводимое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проводится в соответствии с настоящим Положением.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1.7. Собрание, проводимое по вопросам, связанным с осуществлением территориального общественного самоуправления, проводится в соответствии с Положением о территориальном общественном самоуправлении в </w:t>
      </w:r>
      <w:r w:rsidR="00322443">
        <w:t>Волчанском</w:t>
      </w:r>
      <w:r>
        <w:t xml:space="preserve"> сельском поселении и уставом соответствующего территориального общественного самоуправления.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336478" w:rsidP="004A080A">
      <w:pPr>
        <w:pStyle w:val="ConsPlusNormal"/>
        <w:ind w:firstLine="540"/>
        <w:jc w:val="both"/>
      </w:pPr>
      <w:r>
        <w:t xml:space="preserve">                    </w:t>
      </w:r>
      <w:r w:rsidR="004A080A">
        <w:t>2. Общие принципы проведения собраний, конференций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>2.1. Граждане участвуют в собраниях, конференциях лично.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2.2. Участие в собраниях, конференциях является свободным и добровольным.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2.3. Принятие решения на собраниях, конференциях осуществляется в соответствии с порядком, определенным участниками собрания (конференции).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2.4. Каждый гражданин, участвующий в собрании, конференции, имеет один голос.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2.5. Не участвуют в собраниях, конференциях граждане, признанные судом недееспособными, а также граждане, содержащиеся в местах лишения свободы по приговору суда.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2.6. В собраниях, конференциях граждан могут принимать участие должностные лица органов местного самоуправления, а также представители организаций, расположенных на территории </w:t>
      </w:r>
      <w:r w:rsidR="00322443">
        <w:t>Волчанского</w:t>
      </w:r>
      <w:r>
        <w:t xml:space="preserve"> сельского поселения органов территориального общественного самоуправления и средств массовой информации (далее - заинтересованные лица).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336478" w:rsidP="004A080A">
      <w:pPr>
        <w:pStyle w:val="ConsPlusNormal"/>
        <w:ind w:firstLine="540"/>
        <w:jc w:val="both"/>
      </w:pPr>
      <w:r>
        <w:t xml:space="preserve">      </w:t>
      </w:r>
      <w:r w:rsidR="004A080A">
        <w:t>3. Инициатива проведения и порядок назначения собраний, конференций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 xml:space="preserve">3.1. Собрание, конференция проводятся по инициативе населения </w:t>
      </w:r>
      <w:r w:rsidR="00322443">
        <w:t>Волчанского</w:t>
      </w:r>
      <w:r>
        <w:t xml:space="preserve"> сельского поселения. Инициатором проведения собраний, конференций от имени населения может выступать инициативная группа.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3.2. Инициатива населения о проведении собрания, конференции граждан оформляется протоколом собрания инициативной группы, выдвинувшей инициативу.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Протокол собрания инициативной группы должен содержать следующие данные: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инициативный проект (проекты), который (которые) предлагается обсудить;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территория проведения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время, дату и место проведения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количество граждан, имеющих право на участие в собрании,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фамилии, имена, отчества уполномоченных инициативной группы граждан по проведению собрания, конференции, которые от имени инициативной группы вправе осуществлять действия, необходимые для подготовки и проведения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информацию, предусмотренную частью 3 статьи 26.1 Федерального закона от 06.10.2003 года N 131-ФЗ "Об общих принципах организации местного самоуправления в Российской Федерации".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lastRenderedPageBreak/>
        <w:t xml:space="preserve">3.3. При выдвижении инициативы о проведении собрания, конференции инициативная группа направляет обращение в Совет  народных депутатов </w:t>
      </w:r>
      <w:r w:rsidR="00322443">
        <w:t>Волчанского</w:t>
      </w:r>
      <w:r>
        <w:t xml:space="preserve"> сельского поселения</w:t>
      </w:r>
      <w:proofErr w:type="gramStart"/>
      <w:r>
        <w:t xml:space="preserve"> .</w:t>
      </w:r>
      <w:proofErr w:type="gramEnd"/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3.4. Обращение направляется в письменном виде с приложением протокола собрания инициативной группы. Обращение должно быть подписано всеми представителями инициативной группы.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Вопрос о назначении собрания, конференции рассматривается на очередном заседании Совета народных депутатов </w:t>
      </w:r>
      <w:r w:rsidR="00322443">
        <w:t>Волчанского</w:t>
      </w:r>
      <w:r>
        <w:t xml:space="preserve"> сельского поселения  в соответствии с его регламентом.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3.5. Совет народных депутатов </w:t>
      </w:r>
      <w:r w:rsidR="00322443">
        <w:t>Волчанского</w:t>
      </w:r>
      <w:r>
        <w:t xml:space="preserve"> сельского поселения вправе отказать инициативной группе в назначении собрания, конференции. Основанием для отказа является нарушение инициативной группой федеральных законов, законов Воронежской области, устава и нормативных правовых актов </w:t>
      </w:r>
      <w:r w:rsidR="00322443">
        <w:t>Волчанского</w:t>
      </w:r>
      <w:r>
        <w:t xml:space="preserve"> сельского поселения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3.6. Подготовку и проведение собраний, конференций осуществляет инициативная группа.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3.7. В решении Совета народных депутатов </w:t>
      </w:r>
      <w:r w:rsidR="00322443">
        <w:t>Волчанского</w:t>
      </w:r>
      <w:r>
        <w:t xml:space="preserve"> сельского поселения о назначении проведения собрания, конференции указываются: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инициатор проведения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дата, место и время проведения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повестка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- территория </w:t>
      </w:r>
      <w:r w:rsidR="00322443">
        <w:t>Волчанского</w:t>
      </w:r>
      <w:r>
        <w:t xml:space="preserve"> сельского поселения, на которой проводится собрание, конференция;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численность населения данной территории, имеющего право на участие в проведении собрания или количество делегатов на конференцию;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лица, ответственные за подготовку и проведение собраний, конференций.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3.8. Решение о назначении собраний, конференций подлежит официальному опубликованию (обнародованию).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jc w:val="center"/>
      </w:pPr>
      <w:r>
        <w:t>4. Оповещение граждан о собраниях, конференциях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 xml:space="preserve">4.1. </w:t>
      </w:r>
      <w:proofErr w:type="gramStart"/>
      <w:r>
        <w:t>Инициатор проведения собрания, конференции не позднее чем через 7 дней со дня принятия решения о проведении собрания, конференции обязан составить список участников собрания, делегатов конференции и оповестить граждан, имеющих право на участие в собрании, конференции, о месте, дате и времени проведения собрания, конференции, выносимом на рассмотрение вопросе (вопросах), а также об инициаторе в следующие сроки:</w:t>
      </w:r>
      <w:proofErr w:type="gramEnd"/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о собрании - не менее чем за 7 дней до его проведения;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о конференции - не менее чем за 14 дней до ее проведения.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4.2. Инициатор проведения собрания, конференции самостоятельно, с учетом местных условий, определяет способ оповещения граждан.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jc w:val="center"/>
      </w:pPr>
      <w:r>
        <w:t>5. Порядок проведения собрания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>5.1. Собрание граждан проводится, если общее число граждан, имеющих право на участие в собрании, не превышает 100 человек.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lastRenderedPageBreak/>
        <w:t>5.2. Регистрация участников собрания проводится непосредственно перед его проведением ответственными лицами.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5.3. Собрание открывается ответственным за его проведение лицом, либо одним из членов инициативной группы.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Для ведения собрания избирается президиум, состоящий из председателя, секретаря собрания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участников собрания по представлению лица, открывающего собрание.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5.4. Для подсчета голосов при проведении голосования из числа участников собрания избирается счетная комиссия.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5.5. В голосовании участвуют только граждане, включенные в список участников собрания, зарегистрированные в качестве участников собрания.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5.6. Секретарь собрания ведет протокол собрания, записывает краткое содержание выступлений по рассматриваемом</w:t>
      </w:r>
      <w:proofErr w:type="gramStart"/>
      <w:r>
        <w:t>у(</w:t>
      </w:r>
      <w:proofErr w:type="gramEnd"/>
      <w:r>
        <w:t>-</w:t>
      </w:r>
      <w:proofErr w:type="spellStart"/>
      <w:r>
        <w:t>ым</w:t>
      </w:r>
      <w:proofErr w:type="spellEnd"/>
      <w:r>
        <w:t>) вопросу (вопросам), принятое решение (обращение).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 xml:space="preserve">5.7. Протокол собрания оформляется в соответствии с настоящим Положением. Решение собрания в течение 7 дней доводится до сведения органов местного самоуправления </w:t>
      </w:r>
      <w:r w:rsidR="00322443">
        <w:t>Волчанского</w:t>
      </w:r>
      <w:r>
        <w:t xml:space="preserve"> сельского поселения и заинтересованных лиц.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jc w:val="center"/>
      </w:pPr>
      <w:r>
        <w:t>6. Основания проведения конференции, норма представительства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>6.1. При вынесении на рассмотрение инициативного проекта (проектов), непосредственно затрагивающег</w:t>
      </w:r>
      <w:proofErr w:type="gramStart"/>
      <w:r>
        <w:t>о(</w:t>
      </w:r>
      <w:proofErr w:type="gramEnd"/>
      <w:r>
        <w:t>-их) интересы более 350 граждан инициатором проведения собрания проводится конференция. При этом инициатор проведения собрания считается инициатором проведения конференции.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6.2. Норма представительства делегатов на конференцию, имеющих право на участие в конференции, проживающих в группе квартир, подъездов, доме или группе домов, а также населенных пунктах, в которых проводится конференция, как правило, не может быть</w:t>
      </w:r>
      <w:r w:rsidR="00496591">
        <w:t xml:space="preserve"> больше, чем один делегат от 40</w:t>
      </w:r>
      <w:r>
        <w:t xml:space="preserve"> граждан, имеющих право на участие в собрании.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jc w:val="center"/>
      </w:pPr>
      <w:r>
        <w:t>7. Порядок проведения выборов делегатов на конференцию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>7.1. Выборы делегатов на конференцию проводятся от группы квартир, подъездов, дома или группы домов, а также населенных пунктов.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7.2. Выдвижение и выборы делегатов проходят в форме сбора подписей граждан под подписными листами.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7.3. По инициативе граждан, от которых выдвигается делегат на конференцию в соответствии с установленной нормой представительства, предлагаемая кандидатура вносится в подписной лист. Граждане, поддерживающие эту кандидатуру, расписываются в подписном листе.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7.4. Кандидат считается избранным для участия в конференции в качестве делегата, если в подписных листах оказалось более половины подписей граждан в его поддержку.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336478" w:rsidP="004A080A">
      <w:pPr>
        <w:pStyle w:val="ConsPlusNormal"/>
      </w:pPr>
      <w:r>
        <w:t xml:space="preserve">                                         </w:t>
      </w:r>
      <w:r w:rsidR="004A080A">
        <w:t>8. Порядок проведения конференции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>8.1. Конференция проводится в соответствии с регламентом работы, утверждаемым ее делегатами.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lastRenderedPageBreak/>
        <w:t>8.2. Конференция правомочна, если в ней приняли участие не менее 2/3 делегатов, уполномоченных для участия в конференции.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8.3. Решения конференции принимаются большинством голосов от списочного состава делегатов.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8.4. Протокол конференции оформляется в соответствии с настоящим Положением. Решение конференции в течение 10 дней доводится до сведения органов местного самоуправления и заинтересованных лиц.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jc w:val="center"/>
      </w:pPr>
      <w:r>
        <w:t>9. Полномочия собрания, конференции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>9.1. К полномочиям собрания, конференции относятся: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обсуждение вопросов внесения инициативных проектов и их рассмотрения;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внесение предложений и рекомендаций по обсуждаемым вопросам на собрании;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осуществление иных полномочий, предусмотренных действующим законодательством.</w:t>
      </w:r>
    </w:p>
    <w:p w:rsidR="004A080A" w:rsidRDefault="004A080A" w:rsidP="004A080A">
      <w:pPr>
        <w:pStyle w:val="ConsPlusNormal"/>
        <w:spacing w:before="240"/>
        <w:jc w:val="center"/>
      </w:pPr>
      <w:r>
        <w:t>10. Итоги собраний, конференций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>10.1. Ход и итоги собрания, конференции оформляются протоколом.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Протокол должен содержать следующие данные: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дата, время и место проведения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инициатор проведения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состав президиума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состав счетной комиссии собрания,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адреса домов и номера подъездов, жители которых участвуют в собрании,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количество граждан, имеющих право на участие в собрании или делегатов, избранных на конференцию;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количество граждан, зарегистрированных в качестве участников собрания или делегатов конференции;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полная формулировка рассматриваемого инициативного проекта (проектов), выносимог</w:t>
      </w:r>
      <w:proofErr w:type="gramStart"/>
      <w:r>
        <w:t>о(</w:t>
      </w:r>
      <w:proofErr w:type="gramEnd"/>
      <w:r>
        <w:t>-</w:t>
      </w:r>
      <w:proofErr w:type="spellStart"/>
      <w:r>
        <w:t>ых</w:t>
      </w:r>
      <w:proofErr w:type="spellEnd"/>
      <w:r>
        <w:t>) на голосование;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результаты голосования и принятое решение;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- подпись председателя и секретаря собрания, конференции.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К протоколу должны прилагаться материалы собрания, конференции, а также списки участников собрания или делегатов конференции, представителей органов местного самоуправления и других заинтересованных лиц.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10.2. Собрание, конференция также принимает решение об избрании лиц, уполномоченных представлять собрание, конференцию во взаимоотношениях с органами местного самоуправления и должностными лицами местного самоуправления.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lastRenderedPageBreak/>
        <w:t>10.3. Решения, принятые собранием, конференцией, подлежат обязательному рассмотрению органами местного самоуправления и должностными лицами, к компетенции которых отнесено решение содержащихся в обращениях вопросов, в течение 30 дней со дня направления с направлением письменного ответа.</w:t>
      </w:r>
    </w:p>
    <w:p w:rsidR="004A080A" w:rsidRDefault="004A080A" w:rsidP="004A080A">
      <w:pPr>
        <w:pStyle w:val="ConsPlusNormal"/>
        <w:spacing w:before="240"/>
        <w:ind w:firstLine="540"/>
        <w:jc w:val="both"/>
      </w:pPr>
      <w:r>
        <w:t>10.4. Итоги собраний, конференций подлежат официальному опубликованию (обнародованию).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336478" w:rsidP="004A080A">
      <w:pPr>
        <w:pStyle w:val="ConsPlusNormal"/>
      </w:pPr>
      <w:r>
        <w:t xml:space="preserve">                             </w:t>
      </w:r>
      <w:r w:rsidR="004A080A">
        <w:t>11. Финансирование проведения собраний, конференций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  <w:r>
        <w:t xml:space="preserve">11.1. Финансовое обеспечение мероприятий, связанных с подготовкой и проведением собраний, конференций является расходным обязательством администрации </w:t>
      </w:r>
      <w:r w:rsidR="00322443">
        <w:t>Волчанского</w:t>
      </w:r>
      <w:r>
        <w:t xml:space="preserve"> сельского поселения.</w:t>
      </w:r>
    </w:p>
    <w:p w:rsidR="004A080A" w:rsidRDefault="004A080A" w:rsidP="004A080A">
      <w:pPr>
        <w:pStyle w:val="ConsPlusNormal"/>
        <w:ind w:firstLine="540"/>
        <w:jc w:val="both"/>
      </w:pPr>
    </w:p>
    <w:p w:rsidR="004A080A" w:rsidRDefault="004A080A" w:rsidP="004A080A">
      <w:pPr>
        <w:pStyle w:val="ConsPlusNormal"/>
        <w:ind w:firstLine="540"/>
        <w:jc w:val="both"/>
      </w:pPr>
    </w:p>
    <w:p w:rsidR="00FC692E" w:rsidRDefault="00FC692E"/>
    <w:sectPr w:rsidR="00FC692E" w:rsidSect="004A080A">
      <w:pgSz w:w="11906" w:h="16838"/>
      <w:pgMar w:top="426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/>
  <w:rsids>
    <w:rsidRoot w:val="004A080A"/>
    <w:rsid w:val="00310ACC"/>
    <w:rsid w:val="00322443"/>
    <w:rsid w:val="00336478"/>
    <w:rsid w:val="00496591"/>
    <w:rsid w:val="004A080A"/>
    <w:rsid w:val="00632AD1"/>
    <w:rsid w:val="006450B0"/>
    <w:rsid w:val="009A5387"/>
    <w:rsid w:val="00A73B81"/>
    <w:rsid w:val="00EF7C3C"/>
    <w:rsid w:val="00F26A75"/>
    <w:rsid w:val="00FC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8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8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4A080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4A080A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4EFA1-8AEF-4EF8-BD8B-A333E337A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2193</Words>
  <Characters>12503</Characters>
  <Application>Microsoft Office Word</Application>
  <DocSecurity>0</DocSecurity>
  <Lines>104</Lines>
  <Paragraphs>29</Paragraphs>
  <ScaleCrop>false</ScaleCrop>
  <Company/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2022-04-11T05:26:00Z</cp:lastPrinted>
  <dcterms:created xsi:type="dcterms:W3CDTF">2022-04-05T13:17:00Z</dcterms:created>
  <dcterms:modified xsi:type="dcterms:W3CDTF">2022-06-15T11:44:00Z</dcterms:modified>
</cp:coreProperties>
</file>